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FE" w:rsidRPr="00A814CE" w:rsidRDefault="001213FE" w:rsidP="001213FE">
      <w:pPr>
        <w:pStyle w:val="Akapitzlist"/>
        <w:autoSpaceDE w:val="0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bookmarkStart w:id="0" w:name="_GoBack"/>
      <w:bookmarkEnd w:id="0"/>
      <w:r w:rsidRPr="00A814C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Lista Operacji według liczby uzyskanych punktów, spełniających kryteria i wybranych do wsparcia w ramach Konkursu nr 1/2017</w:t>
      </w:r>
      <w:r w:rsidR="00B662A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/G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5"/>
        <w:gridCol w:w="222"/>
        <w:gridCol w:w="910"/>
        <w:gridCol w:w="333"/>
        <w:gridCol w:w="1226"/>
        <w:gridCol w:w="754"/>
        <w:gridCol w:w="1658"/>
        <w:gridCol w:w="401"/>
        <w:gridCol w:w="2016"/>
        <w:gridCol w:w="1266"/>
        <w:gridCol w:w="11"/>
        <w:gridCol w:w="1129"/>
        <w:gridCol w:w="1615"/>
        <w:gridCol w:w="91"/>
        <w:gridCol w:w="1203"/>
      </w:tblGrid>
      <w:tr w:rsidR="001213FE" w:rsidRPr="00C4429F" w:rsidTr="0062601C">
        <w:trPr>
          <w:jc w:val="center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FE" w:rsidRPr="00741528" w:rsidRDefault="001213FE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lang w:eastAsia="pl-PL"/>
              </w:rPr>
            </w:pPr>
            <w:r w:rsidRPr="00741528">
              <w:rPr>
                <w:rFonts w:ascii="Times New Roman" w:hAnsi="Times New Roman"/>
                <w:i/>
                <w:color w:val="000000"/>
                <w:lang w:eastAsia="pl-PL"/>
              </w:rPr>
              <w:t>Nr przedsięwzięcia</w:t>
            </w:r>
          </w:p>
        </w:tc>
        <w:tc>
          <w:tcPr>
            <w:tcW w:w="4513" w:type="pct"/>
            <w:gridSpan w:val="14"/>
            <w:shd w:val="clear" w:color="auto" w:fill="auto"/>
          </w:tcPr>
          <w:p w:rsidR="0062601C" w:rsidRDefault="0062601C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lang w:eastAsia="pl-PL"/>
              </w:rPr>
            </w:pPr>
          </w:p>
          <w:p w:rsidR="001213FE" w:rsidRPr="00741528" w:rsidRDefault="001213FE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lang w:eastAsia="pl-PL"/>
              </w:rPr>
            </w:pPr>
            <w:r w:rsidRPr="00741528">
              <w:rPr>
                <w:rFonts w:ascii="Times New Roman" w:hAnsi="Times New Roman"/>
                <w:i/>
                <w:color w:val="000000"/>
                <w:lang w:eastAsia="pl-PL"/>
              </w:rPr>
              <w:t>Nazwa przedsięwzięcia</w:t>
            </w:r>
          </w:p>
        </w:tc>
      </w:tr>
      <w:tr w:rsidR="00B662AD" w:rsidRPr="00AC4031" w:rsidTr="0062601C">
        <w:trPr>
          <w:trHeight w:val="737"/>
          <w:jc w:val="center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2AD" w:rsidRPr="00CC7C3A" w:rsidRDefault="00B662AD" w:rsidP="006D116D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CC7C3A">
              <w:rPr>
                <w:rFonts w:ascii="Times New Roman" w:hAnsi="Times New Roman"/>
                <w:b/>
                <w:color w:val="000000"/>
                <w:lang w:eastAsia="pl-PL"/>
              </w:rPr>
              <w:t>1.2.9</w:t>
            </w:r>
          </w:p>
        </w:tc>
        <w:tc>
          <w:tcPr>
            <w:tcW w:w="4513" w:type="pct"/>
            <w:gridSpan w:val="14"/>
            <w:shd w:val="clear" w:color="auto" w:fill="auto"/>
            <w:vAlign w:val="center"/>
          </w:tcPr>
          <w:p w:rsidR="00B662AD" w:rsidRPr="007D7427" w:rsidRDefault="00B662A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B44F59">
              <w:rPr>
                <w:rFonts w:ascii="Times New Roman" w:hAnsi="Times New Roman"/>
                <w:b/>
              </w:rPr>
              <w:t>Wsparcie rozwoju grup nieformalnych i organizacji pozarządowych</w:t>
            </w:r>
          </w:p>
        </w:tc>
      </w:tr>
      <w:tr w:rsidR="006D116D" w:rsidRPr="00AC4031" w:rsidTr="00AC4031">
        <w:trPr>
          <w:trHeight w:val="368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Liczba uzyskanych punktów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</w:p>
          <w:p w:rsidR="00B662AD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</w:p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Numer identyfikacyjny</w:t>
            </w:r>
          </w:p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Cel / zakres </w:t>
            </w:r>
          </w:p>
        </w:tc>
        <w:tc>
          <w:tcPr>
            <w:tcW w:w="4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Ustalona kwota wsparcia</w:t>
            </w:r>
          </w:p>
        </w:tc>
        <w:tc>
          <w:tcPr>
            <w:tcW w:w="40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</w:p>
          <w:p w:rsidR="00B662AD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</w:p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Pierwotna wnioskowana kwota wsparcia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662AD" w:rsidRPr="00C4429F" w:rsidRDefault="00B662AD" w:rsidP="006D116D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Uzasadnienie przyznanej kwoty wsparcia w przypadku innej niż wnioskowana</w:t>
            </w:r>
          </w:p>
        </w:tc>
      </w:tr>
      <w:tr w:rsidR="006D116D" w:rsidRPr="00AC4031" w:rsidTr="00AC4031">
        <w:trPr>
          <w:trHeight w:val="109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11/1/2017/G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25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wniosek</w:t>
            </w:r>
          </w:p>
        </w:tc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Organizacja trzydniowych warsztatów dla wolontariuszy w ramach Akademii Młodzieżowego  Wolontariatu oraz Pikniku z okazji Dnia Solidarności Międzypokoleniowej.</w:t>
            </w:r>
          </w:p>
        </w:tc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4558" w:rsidRPr="0062601C" w:rsidRDefault="00AE4558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Celem projektu jest aktywizacja młodzieży, zachęcenie ich do pracy nad sobą oraz wzmocnienie ich zaangażowania w życie społeczności lokalnej poprzez organizację trzydniowych warsztatów oraz zorganizowanie pikniku rodzinnego z okazji dnia Solidarności Międzypokoleniowej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</w:r>
          </w:p>
        </w:tc>
        <w:tc>
          <w:tcPr>
            <w:tcW w:w="4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31 090,00</w:t>
            </w:r>
          </w:p>
        </w:tc>
        <w:tc>
          <w:tcPr>
            <w:tcW w:w="4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31 090,00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Fundacja „Jesteśmy Blisko”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Jędrzejowska 79c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29-100 Włoszczowa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6D" w:rsidRPr="00C4429F" w:rsidRDefault="006D116D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D116D" w:rsidRPr="00AC4031" w:rsidTr="00AC4031">
        <w:trPr>
          <w:trHeight w:val="109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13/1/2017/G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25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071874785</w:t>
            </w:r>
          </w:p>
        </w:tc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Warsztaty – Przysposobienie obronne</w:t>
            </w:r>
          </w:p>
        </w:tc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4558" w:rsidRPr="0062601C" w:rsidRDefault="00AE4558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Celem projektu jest przeszkolenie praktyczne mieszkańców w szczególności młodzieży z zakresu strzelectwa, taktyki wojskowej,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 xml:space="preserve">terenoznawstwa, pierwszej pomocy, przetrwania w różnych warunkach oraz obsługi wiatrówki i markera do </w:t>
            </w:r>
            <w:proofErr w:type="spellStart"/>
            <w:r w:rsidRPr="0062601C">
              <w:rPr>
                <w:rFonts w:ascii="Times New Roman" w:hAnsi="Times New Roman"/>
                <w:color w:val="000000"/>
                <w:lang w:eastAsia="pl-PL"/>
              </w:rPr>
              <w:t>paintballa</w:t>
            </w:r>
            <w:proofErr w:type="spellEnd"/>
            <w:r w:rsidRPr="0062601C">
              <w:rPr>
                <w:rFonts w:ascii="Times New Roman" w:hAnsi="Times New Roman"/>
                <w:color w:val="000000"/>
                <w:lang w:eastAsia="pl-PL"/>
              </w:rPr>
              <w:t>. W ramach zadania zorganizowane zostaną: warsztaty integracyjne zakończone 3 dniowym biwakiem oraz zawodami strzeleckimi wraz z festynem.</w:t>
            </w:r>
          </w:p>
          <w:p w:rsidR="00AE4558" w:rsidRPr="0062601C" w:rsidRDefault="00AE4558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44 720,00</w:t>
            </w:r>
          </w:p>
        </w:tc>
        <w:tc>
          <w:tcPr>
            <w:tcW w:w="4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44 720,00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01C" w:rsidRDefault="0062601C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62601C" w:rsidRDefault="0062601C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6D116D" w:rsidRPr="0062601C" w:rsidRDefault="006D116D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Stowarzyszenie Rozwoju Lokalnego „Nasze Miejsce”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 xml:space="preserve">Szczepocice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Rządowe 12C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97-500 Radomsko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6D" w:rsidRPr="00C4429F" w:rsidRDefault="006D116D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D116D" w:rsidRPr="00AC4031" w:rsidTr="00AC4031">
        <w:trPr>
          <w:trHeight w:val="109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2/1/2017/G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25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067674970</w:t>
            </w:r>
          </w:p>
        </w:tc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Tysiąc twarzy wolontariatu</w:t>
            </w:r>
          </w:p>
        </w:tc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4558" w:rsidRPr="0062601C" w:rsidRDefault="00AE4558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E4558" w:rsidRPr="0062601C" w:rsidRDefault="00AE4558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Projekt zakłada pozyskanie i przygotowanie do działalności na rzecz własnego środowiska liderów i animatorów. W ramach projektu odbędą się szkolenia dla uczestników, targi oraz  gala Wolontariatu, Targi Ekonomii Społecznej, wakacyjny wyjazd szkoleniowy</w:t>
            </w:r>
          </w:p>
          <w:p w:rsidR="00AE4558" w:rsidRPr="0062601C" w:rsidRDefault="00AE4558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4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6D" w:rsidRPr="0062601C" w:rsidRDefault="006D116D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Stowarzyszenie na Rzecz Rozwoju Gminy Żytno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Plac Wolności 5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Maluszyn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97-532 Żytno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6D" w:rsidRPr="00C4429F" w:rsidRDefault="006D116D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AC4031">
        <w:trPr>
          <w:trHeight w:val="109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9/1/2017/G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23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072320590</w:t>
            </w:r>
          </w:p>
        </w:tc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Festyn Rodzinny „Rozpoczynamy wakacje”</w:t>
            </w:r>
          </w:p>
        </w:tc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Integracja mieszkańców gminy Ładzice poprzez zaangażowanie we wspólną organizację Festynu Rodzinnego. W ramach zadania zakupiona zostanie scena estradowa, oprawa artystyczna oraz organizacyjna.</w:t>
            </w:r>
          </w:p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44 190,00</w:t>
            </w:r>
          </w:p>
        </w:tc>
        <w:tc>
          <w:tcPr>
            <w:tcW w:w="4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44 190,00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Ochotnicza Straż Pożarna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 xml:space="preserve">Wola Jedlińska 110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97-561 Ładzice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6D116D" w:rsidTr="00AC4031">
        <w:trPr>
          <w:trHeight w:val="109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1/1/2017/G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23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036052123</w:t>
            </w:r>
          </w:p>
        </w:tc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Wydanie i promocja książki pt.”Warzywa z zagrody babci i dziadka”</w:t>
            </w:r>
          </w:p>
        </w:tc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Pr="0062601C" w:rsidRDefault="00AC4031" w:rsidP="0062601C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Wydanie książki pt.”Warzywa z zagrody babci i dziadka” oraz zorganizowanie spotkań promocyjnych na obszarze działania LGD i sąsiednich gmin, co przyczyni się  do wzrostu czytelnictwa i świadomości na temat właściwego sposobu odżywiania</w:t>
            </w:r>
            <w:r>
              <w:rPr>
                <w:rFonts w:ascii="Times New Roman" w:hAnsi="Times New Roman"/>
                <w:color w:val="000000"/>
                <w:lang w:eastAsia="pl-PL"/>
              </w:rPr>
              <w:t>,</w:t>
            </w:r>
          </w:p>
        </w:tc>
        <w:tc>
          <w:tcPr>
            <w:tcW w:w="4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4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Ostrowska Teresa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Brzeście 30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29-135 Radków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6D116D" w:rsidTr="00AC4031">
        <w:trPr>
          <w:trHeight w:val="109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6/1/2017/G</w:t>
            </w:r>
          </w:p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23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072301622</w:t>
            </w:r>
          </w:p>
        </w:tc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„Siła i sylwetka” – poszerzenie oferty turystycznej obszaru LGD poprzez uruchomienie nowych stanowisk kształtujących siłę mięśni i korygujące złe nawyki postawy.</w:t>
            </w:r>
          </w:p>
        </w:tc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Celem projektu jest zaspokojenie potrzeb społecznych – podniesienie atrakcyjności ćwiczeń na świeżym powietrzu poprzez utworzenie siłowni zewnętrznej, festyn rekreacyjno-prozdrowotny oraz wyjazd integracyjny  dla najlepszych  uczniów i sportowców z włoszczowskich szkół</w:t>
            </w:r>
            <w:r w:rsidRPr="0062601C">
              <w:rPr>
                <w:rFonts w:ascii="Times New Roman" w:hAnsi="Times New Roman"/>
                <w:b/>
                <w:color w:val="000000"/>
                <w:lang w:eastAsia="pl-PL"/>
              </w:rPr>
              <w:t>.</w:t>
            </w:r>
          </w:p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4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Uczniowski Klub Sportowy „UNION”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Wiśniowa 23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29-100 Włoszczowa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AC4031">
        <w:trPr>
          <w:trHeight w:val="109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8/1/2017/G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23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067497670</w:t>
            </w:r>
          </w:p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</w:tc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Gra i granie</w:t>
            </w:r>
          </w:p>
        </w:tc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Zakup instrumentów dętych i gry BOCCIA w celu zaangażowania mieszkańców w tym dzieci i młodzieży do aktywnego samorozwoju. Zorganizowanie i przeprowadzenie warsztatów muzycznych zakończonych koncertem orkiestry oraz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przeprowadzenie rozgrywek międzyszkolnych w grę BOCCIA.</w:t>
            </w:r>
          </w:p>
          <w:p w:rsidR="00AC4031" w:rsidRPr="0062601C" w:rsidRDefault="00AC4031" w:rsidP="006D116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45 000,00</w:t>
            </w:r>
          </w:p>
        </w:tc>
        <w:tc>
          <w:tcPr>
            <w:tcW w:w="4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Ochotnicza Straż Pożarna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Włoszczowska 10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Dobromierz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29-120 Kluczewsko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8104D">
        <w:trPr>
          <w:trHeight w:val="1097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814CE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>PONIŻSZE OPERACJE ZOSTAŁY WYBRANE DO WSPARCIA, JEDNAK NIE MIESZCZĄ SIĘ W LIMICIE ŚRODKÓW</w:t>
            </w: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18/1/2017/G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23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071821316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Wsparcie rozwoju turystyki lokalnej i organizacji pozarządowych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Celem projektu jest wielopłaszczyznowe wsparcie rozwoju turystyki lokalnej wraz z rozwojem fundacji.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W ramach zadania zostaną przeprowadzone konsultacje społeczne, konferencja międzynarodowa oraz zakup sprzętu niezbędnego do rozwoju fundacji.</w:t>
            </w: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48 673,12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48 673,12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Fundacja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„Żółta Owca”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Jędrzejowska 74/6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29-100 Włoszczowa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16/1/2017/G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21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072340382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Warsztaty ekologiczne dla dzieci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Celem projektu jest zorganizowanie cyklu warsztatów przygotowujących dzieci do opieki nad wartościowymi elementami krajobrazu w najbliższym otoczeniu,   organizacja festynu rodzinnego oraz wyposażenie organizacji w sprzęt i pomoce do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prowadzenia cyklicznych zajęć edukacyjnych i rekreacyjnych.</w:t>
            </w:r>
          </w:p>
          <w:p w:rsidR="00AC4031" w:rsidRPr="0062601C" w:rsidRDefault="00AC4031" w:rsidP="00AE4558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20 200,00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20 200,00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Fundacja „Mały Konik”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Dąbie 84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29-100 Włoszczowa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12/1/2017/G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21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067523020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Aktywny rozwój liderów sportowych na terenie Koniecpola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Aktywny rozwój i pobudzenie do działania oraz doskonalenie liderów sportowych, zintegrowanych przy MLKS Pilica, poprzez zorganizowanie cyklu siedmiu akcji społecznych związanych z rywalizacją sportową.</w:t>
            </w:r>
          </w:p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34 010,00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34 010,00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3966F2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Miejski Ludowy Klub Sportowy „Pilica”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Zamkowa 27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42-230 Koniecpol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15/1/2017/G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21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065321365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Wyposażenie kuchni i świetlicy wiejskiej w strażnicy oraz organizacja imprez kulturalno-rozrywkowych w Seceminie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Celem projektu jest stworzenie warunków umożliwiających powszechne i stałe korzystanie z oferty kulturalnej świetlicy poprzez wyposażenie kuchni w strażnicy OSP oraz organizację uroczystości jubileuszowych i wyjazdów dla młodzieży. </w:t>
            </w:r>
          </w:p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44 940,46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44 940,46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Ochotnicza Straż Pożarna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Kościuszki 3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 xml:space="preserve"> 29-145 Secemin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17/1/2017/G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21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067569596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Stworzenie bazy dla rozwoju aktywności społecznej mieszkańców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Celem projektu jest modernizacja  i wyposażenie zaplecza kuchennego w remizie OSP, pełniącej funkcję świetlicy wiejskiej. Umożliwi to organizowanie festynów, szkoleń i spotkań integracyjnych dla  mieszkańców, które w ramach zadania OSP zamierza zrealizować. </w:t>
            </w:r>
          </w:p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50 000,00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50 000,00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Ochotnicza Straż Pożarna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Pilczyca 53C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29-120 Kluczewsko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14/1/201/G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19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wniosek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Łączymy pokolenia w Chlewicach i Okolicach – warsztaty, zajęcia i festyn dla dzieci, rodziców i dziadków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Celem projektu jest organizacja  szeregu zajęć i warsztatów wielopokoleniowych min. tanecznych, muzycznych, plastycznych, rękodzieła oraz festynu rodzinnego na zakończenie realizacji zadania.</w:t>
            </w:r>
          </w:p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25 676,00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25 676,00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Stowarzyszenie Edukacyjno-Regionalne „Chlewice i Okolice”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16 Stycznia 32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29-130 Moskorzew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3/1/2017/G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19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072171963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Straż Przyjazna Mieszkańcom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Celem operacji jest wzmocnienie więzi wśród mieszkańców Bichniowa oraz okolicznych miejscowości poprzez organizację imprez kulturalno-rozrywkowych oraz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promowanie tradycji. W ramach zadania zostanie zakupione wyposażenie kuchni do strażnicy, zorganizowany jubileusz 50-lecia OSP, zabawa sylwestrowa, impreza karnawałowa, Dzień Strażaka, Dzień Dziecka, warsztaty o zdrowym odżywianiu oraz wyjazd do Michniowa.</w:t>
            </w:r>
          </w:p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68104D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45 000,00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Ochotnicza Straż Pożarna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Bichniów 75A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29-145 Secemin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7/1/2017/G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     19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064256206</w:t>
            </w:r>
          </w:p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„ Na zdrowie”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Celem projektu jest popularyzacja zdrowego stylu zdrowia, promocja aktywności ruchowej szczególnie wśród młodzieży oraz zwiększenie aktywizacji i integracji lokalnego społeczeństwa poprzez organizację festynu „Dzień sportu i zdrowia”, wizyt studyjnych, warsztatów, zajęć sportowych w siłowni wewnętrznej oraz ścieżek zdrowia.</w:t>
            </w:r>
          </w:p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45 000,00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Fundacja I Liceum im. gen. Władysława Sikorskiego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Wiśniowa 12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29-100 Włoszczowa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5/1/2017/G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19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wniosek</w:t>
            </w:r>
          </w:p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Moja pasja naszą siłą – od indywidualnych zainteresowań do wspólnych działań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Celem projektu jest rozwój Stowarzyszenia poprzez integrację członków, pogłębienie współpracy z innymi organizacjami ora zaangażowanie mieszkańców we wspólne działania wokół indywidualnych zainteresowań.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W ramach zadania zostanie zorganizowany wyjazd integracyjny, wyjazd do teatru, konkurs fotograficzny, warsztaty, spływ kajakowy oraz festyn .</w:t>
            </w:r>
          </w:p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50 000,00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50 000,00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Stowarzyszenie Wędkarskie  „Gruba Ryba”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29-135 Radków 99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68104D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20/1/2017/G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17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072329610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Aktywni, zaangażowani, sprawni.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Celem projektu jest wspieranie Stowarzyszenia w działaniach na rzecz środowiska senioralnego oraz społeczności lokalnej oraz promocji aktywnego stylu życia. W ramach zadania przewidziano organizację: dni 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Seniora, Bal Seniora, tworzenie QUESTU wycieczki rowerowej oraz wyjazd integracyjny.</w:t>
            </w:r>
          </w:p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12 066,00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12 066,00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Stowarzyszenie Emerytów i Rencistów Oświaty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„Pogoda Jesień”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ul. Wiśniowa 12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29-100 Włoszczowa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C4031" w:rsidRPr="00AC4031" w:rsidTr="0062601C">
        <w:trPr>
          <w:trHeight w:val="1097"/>
          <w:jc w:val="center"/>
        </w:trPr>
        <w:tc>
          <w:tcPr>
            <w:tcW w:w="565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lastRenderedPageBreak/>
              <w:t>10/1/2017/G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17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wniosek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Organizacja Pikniku Strażackiego w Żelisławicach wraz z zakupem altany rekreacyjnej z wyposażeniem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 xml:space="preserve">Celem projektu jest wzmocnienie wizerunku OSP w Żelisławicach i zachęcenie mieszkańców do podjęcia służby w jej strukturach  poprzez organizację Pikniku Strażackiego, zakup altany rekreacyjnej wraz z wyposażeniem oraz nagłośnienia mobilnego.  </w:t>
            </w:r>
          </w:p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44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48420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33 840,00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A814CE">
            <w:pPr>
              <w:pStyle w:val="Bezodstpw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33 840,00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62601C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62601C">
              <w:rPr>
                <w:rFonts w:ascii="Times New Roman" w:hAnsi="Times New Roman"/>
                <w:color w:val="000000"/>
                <w:lang w:eastAsia="pl-PL"/>
              </w:rPr>
              <w:t>Ochotnicza Straż Pożarna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Żelisławice 37</w:t>
            </w:r>
            <w:r w:rsidRPr="0062601C">
              <w:rPr>
                <w:rFonts w:ascii="Times New Roman" w:hAnsi="Times New Roman"/>
                <w:color w:val="000000"/>
                <w:lang w:eastAsia="pl-PL"/>
              </w:rPr>
              <w:br/>
              <w:t>29-145 Secemin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4031" w:rsidRPr="00C4429F" w:rsidRDefault="00AC4031" w:rsidP="00DF0C81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D4C88" w:rsidRPr="001213FE" w:rsidRDefault="001D4C88">
      <w:pPr>
        <w:rPr>
          <w:lang w:val="pl-PL"/>
        </w:rPr>
      </w:pPr>
    </w:p>
    <w:sectPr w:rsidR="001D4C88" w:rsidRPr="001213FE" w:rsidSect="00130F13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13FE"/>
    <w:rsid w:val="000043D2"/>
    <w:rsid w:val="00107E78"/>
    <w:rsid w:val="001213FE"/>
    <w:rsid w:val="00130F13"/>
    <w:rsid w:val="0017631D"/>
    <w:rsid w:val="001937E0"/>
    <w:rsid w:val="001C0C89"/>
    <w:rsid w:val="001D4C88"/>
    <w:rsid w:val="00200B95"/>
    <w:rsid w:val="002E456B"/>
    <w:rsid w:val="00311CE8"/>
    <w:rsid w:val="003162D2"/>
    <w:rsid w:val="003320AA"/>
    <w:rsid w:val="00376271"/>
    <w:rsid w:val="003A081A"/>
    <w:rsid w:val="003A46ED"/>
    <w:rsid w:val="003E3993"/>
    <w:rsid w:val="003F5AD3"/>
    <w:rsid w:val="00472A66"/>
    <w:rsid w:val="00484200"/>
    <w:rsid w:val="00583F4A"/>
    <w:rsid w:val="00592931"/>
    <w:rsid w:val="00593139"/>
    <w:rsid w:val="00614902"/>
    <w:rsid w:val="0062601C"/>
    <w:rsid w:val="0068104D"/>
    <w:rsid w:val="006D116D"/>
    <w:rsid w:val="00722369"/>
    <w:rsid w:val="00724A52"/>
    <w:rsid w:val="00741528"/>
    <w:rsid w:val="0074219F"/>
    <w:rsid w:val="00785284"/>
    <w:rsid w:val="00835CD8"/>
    <w:rsid w:val="00855131"/>
    <w:rsid w:val="00917C8E"/>
    <w:rsid w:val="009C3E16"/>
    <w:rsid w:val="00A00214"/>
    <w:rsid w:val="00A31E89"/>
    <w:rsid w:val="00A814CE"/>
    <w:rsid w:val="00AB1151"/>
    <w:rsid w:val="00AC4031"/>
    <w:rsid w:val="00AD4C1D"/>
    <w:rsid w:val="00AE4558"/>
    <w:rsid w:val="00B01ED7"/>
    <w:rsid w:val="00B41723"/>
    <w:rsid w:val="00B662AD"/>
    <w:rsid w:val="00BA1A8A"/>
    <w:rsid w:val="00CC3265"/>
    <w:rsid w:val="00CD6EA0"/>
    <w:rsid w:val="00DF0C81"/>
    <w:rsid w:val="00E155DA"/>
    <w:rsid w:val="00F06452"/>
    <w:rsid w:val="00F21DB8"/>
    <w:rsid w:val="00F33B73"/>
    <w:rsid w:val="00F64DC7"/>
    <w:rsid w:val="00FB42E2"/>
    <w:rsid w:val="00FD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3FE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13FE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qFormat/>
    <w:rsid w:val="001213FE"/>
    <w:rPr>
      <w:i/>
      <w:iCs/>
    </w:rPr>
  </w:style>
  <w:style w:type="paragraph" w:styleId="Akapitzlist">
    <w:name w:val="List Paragraph"/>
    <w:basedOn w:val="Normalny"/>
    <w:uiPriority w:val="34"/>
    <w:qFormat/>
    <w:rsid w:val="001213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0E706-ED8A-42AC-962D-5425CB30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11</cp:revision>
  <cp:lastPrinted>2017-03-29T13:33:00Z</cp:lastPrinted>
  <dcterms:created xsi:type="dcterms:W3CDTF">2017-04-18T08:32:00Z</dcterms:created>
  <dcterms:modified xsi:type="dcterms:W3CDTF">2017-03-30T10:24:00Z</dcterms:modified>
</cp:coreProperties>
</file>