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97B39" w:rsidP="00097B39">
      <w:pPr>
        <w:widowControl/>
        <w:ind w:left="-284"/>
        <w:jc w:val="center"/>
        <w:rPr>
          <w:b/>
          <w:bCs/>
          <w:sz w:val="50"/>
          <w:szCs w:val="50"/>
        </w:rPr>
      </w:pPr>
      <w:r w:rsidRPr="00097B39">
        <w:rPr>
          <w:b/>
          <w:bCs/>
          <w:sz w:val="120"/>
          <w:szCs w:val="120"/>
        </w:rPr>
        <w:t>OBWIESZCZENIE</w:t>
      </w:r>
      <w:r w:rsidRPr="00855198">
        <w:br/>
      </w:r>
      <w:r w:rsidRPr="00097B39">
        <w:rPr>
          <w:b/>
          <w:bCs/>
          <w:sz w:val="50"/>
          <w:szCs w:val="50"/>
        </w:rPr>
        <w:t>KOMISARZA WYBORCZEGO W ŁODZI</w:t>
      </w:r>
      <w:r w:rsidR="00A30E8E">
        <w:rPr>
          <w:b/>
          <w:bCs/>
          <w:sz w:val="50"/>
          <w:szCs w:val="50"/>
        </w:rPr>
        <w:t xml:space="preserve"> I</w:t>
      </w:r>
    </w:p>
    <w:p w:rsidR="00097B39" w:rsidRPr="00097B39" w:rsidRDefault="00097B39" w:rsidP="00097B39">
      <w:pPr>
        <w:widowControl/>
        <w:ind w:left="-284"/>
        <w:jc w:val="center"/>
        <w:rPr>
          <w:b/>
          <w:bCs/>
          <w:sz w:val="50"/>
          <w:szCs w:val="50"/>
        </w:rPr>
      </w:pPr>
    </w:p>
    <w:p w:rsidR="00A77B3E" w:rsidRPr="00C43A0B" w:rsidRDefault="002E5F91" w:rsidP="00097B39">
      <w:pPr>
        <w:pStyle w:val="Nagwek1"/>
        <w:rPr>
          <w:bCs/>
          <w:sz w:val="28"/>
          <w:szCs w:val="28"/>
        </w:rPr>
      </w:pPr>
      <w:r w:rsidRPr="00C43A0B">
        <w:rPr>
          <w:bCs/>
          <w:sz w:val="28"/>
          <w:szCs w:val="28"/>
        </w:rPr>
        <w:t xml:space="preserve">z dnia </w:t>
      </w:r>
      <w:r w:rsidR="00A30E8E">
        <w:rPr>
          <w:bCs/>
          <w:sz w:val="28"/>
          <w:szCs w:val="28"/>
        </w:rPr>
        <w:t>13</w:t>
      </w:r>
      <w:r w:rsidRPr="00C43A0B">
        <w:rPr>
          <w:bCs/>
          <w:sz w:val="28"/>
          <w:szCs w:val="28"/>
        </w:rPr>
        <w:t xml:space="preserve"> </w:t>
      </w:r>
      <w:r w:rsidR="00A30E8E">
        <w:rPr>
          <w:bCs/>
          <w:sz w:val="28"/>
          <w:szCs w:val="28"/>
        </w:rPr>
        <w:t>września</w:t>
      </w:r>
      <w:r w:rsidRPr="00C43A0B">
        <w:rPr>
          <w:bCs/>
          <w:sz w:val="28"/>
          <w:szCs w:val="28"/>
        </w:rPr>
        <w:t xml:space="preserve"> 2018 r.</w:t>
      </w:r>
    </w:p>
    <w:p w:rsidR="00097B39" w:rsidRPr="00097B39" w:rsidRDefault="00097B39" w:rsidP="00097B39"/>
    <w:p w:rsidR="00A30E8E" w:rsidRPr="006413DE" w:rsidRDefault="00A30E8E" w:rsidP="00A30E8E">
      <w:pPr>
        <w:spacing w:line="360" w:lineRule="auto"/>
        <w:jc w:val="center"/>
        <w:rPr>
          <w:b/>
          <w:sz w:val="24"/>
        </w:rPr>
      </w:pPr>
      <w:r w:rsidRPr="00F0611D">
        <w:rPr>
          <w:b/>
          <w:sz w:val="24"/>
        </w:rPr>
        <w:t xml:space="preserve">o </w:t>
      </w:r>
      <w:r>
        <w:rPr>
          <w:b/>
          <w:sz w:val="24"/>
        </w:rPr>
        <w:t xml:space="preserve">nieuzupełnianiu składu Sejmiku Województwa Łódzkiego </w:t>
      </w:r>
    </w:p>
    <w:p w:rsidR="00097B39" w:rsidRDefault="00097B39" w:rsidP="00097B39">
      <w:pPr>
        <w:widowControl/>
        <w:spacing w:line="336" w:lineRule="auto"/>
        <w:jc w:val="center"/>
        <w:rPr>
          <w:bCs/>
          <w:color w:val="000000"/>
          <w:sz w:val="24"/>
        </w:rPr>
      </w:pPr>
    </w:p>
    <w:p w:rsidR="00097B39" w:rsidRPr="00097B39" w:rsidRDefault="00097B39" w:rsidP="00097B39">
      <w:pPr>
        <w:widowControl/>
        <w:spacing w:line="336" w:lineRule="auto"/>
        <w:jc w:val="center"/>
        <w:rPr>
          <w:bCs/>
          <w:color w:val="000000"/>
          <w:sz w:val="24"/>
        </w:rPr>
      </w:pPr>
    </w:p>
    <w:p w:rsidR="00097B39" w:rsidRPr="00097B39" w:rsidRDefault="00A30E8E" w:rsidP="00C43A0B">
      <w:pPr>
        <w:widowControl/>
        <w:shd w:val="clear" w:color="auto" w:fill="FFFFFF"/>
        <w:spacing w:line="360" w:lineRule="auto"/>
        <w:ind w:firstLine="426"/>
        <w:rPr>
          <w:color w:val="000000"/>
          <w:sz w:val="24"/>
        </w:rPr>
      </w:pPr>
      <w:r w:rsidRPr="00A30E8E">
        <w:rPr>
          <w:color w:val="000000"/>
          <w:sz w:val="24"/>
        </w:rPr>
        <w:t>Na podstawie art. 167 § 1 pkt 1) i 8) oraz art. 387 § 1 w związku z art. 386 § 5 ustawy z dnia 5 stycznia 2011 r. - Kodeks wyborczy (Dz. U. z 2018 r. poz. 754, 1000 i 1349), Komisarz Wyborczy w Łodzi I podaje do publ</w:t>
      </w:r>
      <w:r>
        <w:rPr>
          <w:color w:val="000000"/>
          <w:sz w:val="24"/>
        </w:rPr>
        <w:t>icznej wiadomości, co następuje</w:t>
      </w:r>
      <w:r w:rsidR="002E5F91" w:rsidRPr="002E5F91">
        <w:rPr>
          <w:color w:val="000000"/>
          <w:sz w:val="24"/>
        </w:rPr>
        <w:t>:</w:t>
      </w:r>
    </w:p>
    <w:p w:rsidR="00097B39" w:rsidRPr="00855198" w:rsidRDefault="00097B39" w:rsidP="00072D37">
      <w:pPr>
        <w:widowControl/>
        <w:spacing w:before="120" w:after="120"/>
        <w:rPr>
          <w:sz w:val="24"/>
        </w:rPr>
      </w:pPr>
    </w:p>
    <w:p w:rsidR="00097B39" w:rsidRPr="0044283C" w:rsidRDefault="00097B39" w:rsidP="00C43A0B">
      <w:pPr>
        <w:keepLines/>
        <w:widowControl/>
        <w:spacing w:before="120" w:after="120" w:line="360" w:lineRule="auto"/>
        <w:ind w:firstLine="340"/>
        <w:rPr>
          <w:sz w:val="24"/>
        </w:rPr>
      </w:pPr>
      <w:r w:rsidRPr="002E5F91">
        <w:rPr>
          <w:sz w:val="24"/>
        </w:rPr>
        <w:t>1.</w:t>
      </w:r>
      <w:r w:rsidRPr="00855198">
        <w:rPr>
          <w:b/>
          <w:sz w:val="24"/>
        </w:rPr>
        <w:t> </w:t>
      </w:r>
      <w:r w:rsidR="00A30E8E" w:rsidRPr="00A30E8E">
        <w:rPr>
          <w:sz w:val="24"/>
        </w:rPr>
        <w:t>Komisarz Wyborczy w Łodzi I Postanowieniem Nr 3/2018 z dnia 6 września 2018 r. stwierdził wygaśnięcie mandatu radnego Sejmiku Województwa Łódzkiego - Pana Mariusza Roberta Rusieckiego wybranego w okręgu wyborczym Nr 4 z listy nr 3 Komitet Wyborczy Prawo i Sprawiedliwość, wskutek zrzeczenia się mandatu.</w:t>
      </w:r>
    </w:p>
    <w:p w:rsidR="00A30E8E" w:rsidRDefault="00A30E8E" w:rsidP="00C43A0B">
      <w:pPr>
        <w:keepLines/>
        <w:widowControl/>
        <w:spacing w:before="120" w:after="120" w:line="360" w:lineRule="auto"/>
        <w:ind w:firstLine="340"/>
        <w:rPr>
          <w:sz w:val="24"/>
        </w:rPr>
      </w:pPr>
    </w:p>
    <w:p w:rsidR="00097B39" w:rsidRDefault="00097B39" w:rsidP="00C43A0B">
      <w:pPr>
        <w:keepLines/>
        <w:widowControl/>
        <w:spacing w:before="120" w:after="120" w:line="360" w:lineRule="auto"/>
        <w:ind w:firstLine="340"/>
        <w:rPr>
          <w:sz w:val="24"/>
        </w:rPr>
      </w:pPr>
      <w:r w:rsidRPr="002E5F91">
        <w:rPr>
          <w:sz w:val="24"/>
        </w:rPr>
        <w:t>2.</w:t>
      </w:r>
      <w:r w:rsidRPr="00855198">
        <w:rPr>
          <w:b/>
          <w:sz w:val="24"/>
        </w:rPr>
        <w:t> </w:t>
      </w:r>
      <w:r w:rsidR="00A30E8E" w:rsidRPr="00A30E8E">
        <w:rPr>
          <w:sz w:val="24"/>
        </w:rPr>
        <w:t>Mandat radnego w tym okręgu pozostaje nieobsadzony do końca kadencji.</w:t>
      </w:r>
    </w:p>
    <w:p w:rsidR="00A30E8E" w:rsidRDefault="00A30E8E" w:rsidP="00C43A0B">
      <w:pPr>
        <w:keepLines/>
        <w:widowControl/>
        <w:spacing w:before="120" w:after="120" w:line="360" w:lineRule="auto"/>
        <w:ind w:firstLine="340"/>
        <w:rPr>
          <w:sz w:val="24"/>
        </w:rPr>
      </w:pPr>
    </w:p>
    <w:p w:rsidR="00D67267" w:rsidRPr="00A30E8E" w:rsidRDefault="009535EE" w:rsidP="00A30E8E">
      <w:pPr>
        <w:keepLines/>
        <w:widowControl/>
        <w:spacing w:before="120" w:after="120" w:line="360" w:lineRule="auto"/>
        <w:ind w:firstLine="340"/>
        <w:rPr>
          <w:sz w:val="24"/>
        </w:rPr>
      </w:pPr>
      <w:r w:rsidRPr="002E5F91">
        <w:rPr>
          <w:sz w:val="24"/>
        </w:rPr>
        <w:t>3.</w:t>
      </w:r>
      <w:r w:rsidRPr="00855198">
        <w:rPr>
          <w:b/>
          <w:sz w:val="24"/>
        </w:rPr>
        <w:t> </w:t>
      </w:r>
      <w:r w:rsidR="00A30E8E" w:rsidRPr="00A30E8E">
        <w:rPr>
          <w:sz w:val="24"/>
        </w:rPr>
        <w:t>Obwieszczenie podlega ogłoszeniu w Dzienniku Urzędowym Województwa Łódzkiego oraz podaniu do publicznej wiadomości wyborców województwa łódzkiego poprzez rozplakatowanie na terenie okręgu wyborczego Nr 4 oraz umieszczenie w Biuletynie Informacji Publicznej.</w:t>
      </w:r>
    </w:p>
    <w:p w:rsidR="00C43A0B" w:rsidRDefault="00C43A0B" w:rsidP="00C43A0B">
      <w:pPr>
        <w:keepLines/>
        <w:widowControl/>
        <w:spacing w:before="120" w:after="120" w:line="360" w:lineRule="auto"/>
        <w:ind w:firstLine="340"/>
        <w:rPr>
          <w:sz w:val="24"/>
        </w:rPr>
      </w:pPr>
    </w:p>
    <w:p w:rsidR="00A30E8E" w:rsidRDefault="00A30E8E" w:rsidP="00C43A0B">
      <w:pPr>
        <w:keepLines/>
        <w:widowControl/>
        <w:spacing w:before="120" w:after="120" w:line="360" w:lineRule="auto"/>
        <w:ind w:firstLine="340"/>
        <w:rPr>
          <w:sz w:val="24"/>
        </w:rPr>
      </w:pPr>
    </w:p>
    <w:p w:rsidR="00C43A0B" w:rsidRDefault="00A30E8E" w:rsidP="00C43A0B">
      <w:pPr>
        <w:keepLines/>
        <w:widowControl/>
        <w:spacing w:before="120" w:after="120" w:line="360" w:lineRule="auto"/>
        <w:ind w:left="7655" w:hanging="425"/>
        <w:jc w:val="left"/>
        <w:rPr>
          <w:sz w:val="24"/>
        </w:rPr>
      </w:pPr>
      <w:r>
        <w:rPr>
          <w:sz w:val="24"/>
        </w:rPr>
        <w:t xml:space="preserve">Komisarz Wyborczy </w:t>
      </w:r>
      <w:r>
        <w:rPr>
          <w:sz w:val="24"/>
        </w:rPr>
        <w:br/>
        <w:t>w Łodzi I</w:t>
      </w:r>
      <w:bookmarkStart w:id="0" w:name="_GoBack"/>
      <w:bookmarkEnd w:id="0"/>
    </w:p>
    <w:p w:rsidR="00097B39" w:rsidRPr="00C43A0B" w:rsidRDefault="00C43A0B" w:rsidP="00C43A0B">
      <w:pPr>
        <w:keepLines/>
        <w:widowControl/>
        <w:spacing w:before="120" w:after="120" w:line="360" w:lineRule="auto"/>
        <w:ind w:left="7200"/>
        <w:jc w:val="left"/>
        <w:rPr>
          <w:sz w:val="24"/>
        </w:rPr>
      </w:pPr>
      <w:r w:rsidRPr="00C43A0B">
        <w:rPr>
          <w:sz w:val="24"/>
        </w:rPr>
        <w:t xml:space="preserve">/-/ </w:t>
      </w:r>
      <w:r w:rsidR="00A30E8E">
        <w:rPr>
          <w:sz w:val="24"/>
        </w:rPr>
        <w:t>Joanna Pieńkowska</w:t>
      </w:r>
    </w:p>
    <w:sectPr w:rsidR="00097B39" w:rsidRPr="00C43A0B" w:rsidSect="00256AF0">
      <w:footerReference w:type="default" r:id="rId6"/>
      <w:footnotePr>
        <w:numRestart w:val="eachSect"/>
      </w:footnotePr>
      <w:endnotePr>
        <w:numFmt w:val="decimal"/>
      </w:endnotePr>
      <w:pgSz w:w="11907" w:h="16839" w:code="9"/>
      <w:pgMar w:top="567" w:right="707" w:bottom="1560" w:left="85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BE" w:rsidRDefault="00CB2BBE">
      <w:r>
        <w:separator/>
      </w:r>
    </w:p>
  </w:endnote>
  <w:endnote w:type="continuationSeparator" w:id="0">
    <w:p w:rsidR="00CB2BBE" w:rsidRDefault="00CB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98" w:rsidRDefault="00855198" w:rsidP="00097B39">
    <w:pPr>
      <w:widowControl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BE" w:rsidRDefault="00CB2BBE">
      <w:r>
        <w:separator/>
      </w:r>
    </w:p>
  </w:footnote>
  <w:footnote w:type="continuationSeparator" w:id="0">
    <w:p w:rsidR="00CB2BBE" w:rsidRDefault="00CB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9"/>
    <w:rsid w:val="00004D7A"/>
    <w:rsid w:val="00072D37"/>
    <w:rsid w:val="00097B39"/>
    <w:rsid w:val="0019549D"/>
    <w:rsid w:val="00256AF0"/>
    <w:rsid w:val="002E5F91"/>
    <w:rsid w:val="00307051"/>
    <w:rsid w:val="0044283C"/>
    <w:rsid w:val="00495F0D"/>
    <w:rsid w:val="006F33D3"/>
    <w:rsid w:val="00740504"/>
    <w:rsid w:val="00855198"/>
    <w:rsid w:val="00932BAF"/>
    <w:rsid w:val="009535EE"/>
    <w:rsid w:val="009E3B62"/>
    <w:rsid w:val="00A30E8E"/>
    <w:rsid w:val="00A51F17"/>
    <w:rsid w:val="00A77B3E"/>
    <w:rsid w:val="00AE2EF1"/>
    <w:rsid w:val="00AF5B47"/>
    <w:rsid w:val="00B24127"/>
    <w:rsid w:val="00B32B96"/>
    <w:rsid w:val="00BB10D1"/>
    <w:rsid w:val="00C43A0B"/>
    <w:rsid w:val="00CB2BBE"/>
    <w:rsid w:val="00CC0EDC"/>
    <w:rsid w:val="00D67267"/>
    <w:rsid w:val="00DA2760"/>
    <w:rsid w:val="00DA3688"/>
    <w:rsid w:val="00DC3C9B"/>
    <w:rsid w:val="00E5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9D313"/>
  <w15:docId w15:val="{15D23495-5BE9-434F-9F21-6977B2E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97B39"/>
    <w:pPr>
      <w:keepNext/>
      <w:widowControl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7B39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97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7B3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B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97B3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442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locked/>
    <w:rsid w:val="00A3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z dnia 23 września 2013 r.</vt:lpstr>
    </vt:vector>
  </TitlesOfParts>
  <Company>Komisarz Wyborczy w Łodzi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23 września 2013 r.</dc:title>
  <dc:subject>w sprawie zmian w^składzie Rady Miejskiej w^Łodzi</dc:subject>
  <dc:creator>Wojtek</dc:creator>
  <cp:keywords/>
  <cp:lastModifiedBy>Anna Błaszczyk</cp:lastModifiedBy>
  <cp:revision>12</cp:revision>
  <cp:lastPrinted>2018-06-28T07:27:00Z</cp:lastPrinted>
  <dcterms:created xsi:type="dcterms:W3CDTF">2018-04-10T09:00:00Z</dcterms:created>
  <dcterms:modified xsi:type="dcterms:W3CDTF">2018-09-04T09:46:00Z</dcterms:modified>
  <cp:category>Akt prawny</cp:category>
</cp:coreProperties>
</file>