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BD6C" w14:textId="77777777" w:rsidR="00A726EA" w:rsidRPr="00A726EA" w:rsidRDefault="00A726EA" w:rsidP="00A726EA">
      <w:pPr>
        <w:jc w:val="center"/>
        <w:rPr>
          <w:b/>
          <w:bCs/>
        </w:rPr>
      </w:pPr>
      <w:r w:rsidRPr="00A726EA">
        <w:rPr>
          <w:b/>
          <w:bCs/>
        </w:rPr>
        <w:t>FORMULARZ KONSULTACYJNY</w:t>
      </w:r>
    </w:p>
    <w:p w14:paraId="0A51D2CA" w14:textId="0C269135" w:rsidR="00AE5018" w:rsidRPr="00A500CC" w:rsidRDefault="00A726EA" w:rsidP="00AE5018">
      <w:pPr>
        <w:spacing w:after="0"/>
        <w:jc w:val="center"/>
        <w:rPr>
          <w:b/>
          <w:bCs/>
        </w:rPr>
      </w:pPr>
      <w:bookmarkStart w:id="0" w:name="_Hlk175297503"/>
      <w:r w:rsidRPr="00A726EA">
        <w:rPr>
          <w:b/>
          <w:bCs/>
        </w:rPr>
        <w:t xml:space="preserve">projektu </w:t>
      </w:r>
      <w:bookmarkEnd w:id="0"/>
      <w:r w:rsidR="00AE5018">
        <w:rPr>
          <w:b/>
          <w:bCs/>
        </w:rPr>
        <w:t xml:space="preserve">uchwały </w:t>
      </w:r>
      <w:r w:rsidR="00AE5018" w:rsidRPr="00A500CC">
        <w:rPr>
          <w:b/>
          <w:bCs/>
        </w:rPr>
        <w:t>w sprawie przyjęcia Regulaminu określającego zasady wyznaczania składu oraz</w:t>
      </w:r>
    </w:p>
    <w:p w14:paraId="35DFCADB" w14:textId="77777777" w:rsidR="00AE5018" w:rsidRDefault="00AE5018" w:rsidP="00AE5018">
      <w:pPr>
        <w:jc w:val="center"/>
      </w:pPr>
      <w:r w:rsidRPr="00A500CC">
        <w:rPr>
          <w:b/>
          <w:bCs/>
        </w:rPr>
        <w:t>zasady działania Komitetu Rewitalizacji</w:t>
      </w:r>
      <w:r>
        <w:t xml:space="preserve"> </w:t>
      </w:r>
    </w:p>
    <w:p w14:paraId="2FC28B86" w14:textId="66F78EB0" w:rsidR="00A726EA" w:rsidRDefault="00A726EA" w:rsidP="001F50FB">
      <w:pPr>
        <w:jc w:val="both"/>
      </w:pPr>
      <w:r>
        <w:t xml:space="preserve">Konsultacje społeczne mają na celu zebranie od mieszkańców </w:t>
      </w:r>
      <w:r w:rsidR="000D45B1">
        <w:t>gminy</w:t>
      </w:r>
      <w:r>
        <w:t xml:space="preserve"> uwag, opinii oraz propozycji dotyczących </w:t>
      </w:r>
      <w:r w:rsidR="001F50FB">
        <w:t>zasad wyznaczania składu oraz zasady działania Komitetu Rewitalizacji</w:t>
      </w:r>
      <w:r>
        <w:t xml:space="preserve">. </w:t>
      </w:r>
    </w:p>
    <w:p w14:paraId="54DE0FE6" w14:textId="17D1D265" w:rsidR="00A726EA" w:rsidRDefault="00A726EA" w:rsidP="00A726EA">
      <w:pPr>
        <w:jc w:val="both"/>
      </w:pPr>
      <w:r>
        <w:t xml:space="preserve">Poniższy formularz można złożyć osobiście w sekretariacie Urzędu </w:t>
      </w:r>
      <w:r w:rsidR="009F4E63">
        <w:t xml:space="preserve">Gminy </w:t>
      </w:r>
      <w:r w:rsidR="00E56BA9">
        <w:t>Radomsko</w:t>
      </w:r>
      <w:r>
        <w:t>, przesłać korespondencyjnie na adres</w:t>
      </w:r>
      <w:r w:rsidRPr="00A726EA">
        <w:t xml:space="preserve">: </w:t>
      </w:r>
      <w:r w:rsidR="009F4E63">
        <w:t xml:space="preserve">Urząd Gminy </w:t>
      </w:r>
      <w:r w:rsidR="00E56BA9">
        <w:t>Radomsko, ul. Piłsudskiego 34, 97-500 Radomsko</w:t>
      </w:r>
      <w:r w:rsidR="00E56BA9">
        <w:t xml:space="preserve"> </w:t>
      </w:r>
      <w:r>
        <w:t xml:space="preserve">lub w wersji elektronicznej wypełnić, podpisać, zeskanować i przesłać za pośrednictwem poczty elektronicznej na adres: </w:t>
      </w:r>
      <w:r w:rsidR="00E56BA9" w:rsidRPr="00C7452D">
        <w:t>sekretariat@gmina-radomsko.pl</w:t>
      </w:r>
      <w:r w:rsidR="00E56BA9">
        <w:t>.</w:t>
      </w:r>
    </w:p>
    <w:p w14:paraId="367FC085" w14:textId="5DCC7791" w:rsidR="00A726EA" w:rsidRDefault="00A726EA" w:rsidP="00A726EA">
      <w:pPr>
        <w:jc w:val="both"/>
      </w:pPr>
      <w:r>
        <w:t xml:space="preserve">Formularz należy złożyć w terminie od </w:t>
      </w:r>
      <w:r w:rsidR="005C3CC2">
        <w:t>2</w:t>
      </w:r>
      <w:r w:rsidR="00E56BA9">
        <w:t>9</w:t>
      </w:r>
      <w:r w:rsidR="005C3CC2">
        <w:t xml:space="preserve"> </w:t>
      </w:r>
      <w:r w:rsidR="00E56BA9">
        <w:t>wrześ</w:t>
      </w:r>
      <w:r w:rsidR="005C3CC2">
        <w:t>nia</w:t>
      </w:r>
      <w:r w:rsidR="009F4E63">
        <w:t xml:space="preserve"> do </w:t>
      </w:r>
      <w:r w:rsidR="00E56BA9">
        <w:t>3 listopada</w:t>
      </w:r>
      <w:r w:rsidR="009F4E63">
        <w:t xml:space="preserve"> 202</w:t>
      </w:r>
      <w:r w:rsidR="000D45B1">
        <w:t>5</w:t>
      </w:r>
      <w:r>
        <w:t xml:space="preserve"> r. (liczy się data wpływu). Formularz konsultacyjny niepodpisany imieniem i nazwiskiem nie będzie rozpatrywany.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726EA" w14:paraId="6ACA8884" w14:textId="77777777" w:rsidTr="00A726EA">
        <w:tc>
          <w:tcPr>
            <w:tcW w:w="1838" w:type="dxa"/>
          </w:tcPr>
          <w:p w14:paraId="3A906BE5" w14:textId="795DBC7C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Imię i nazwisko</w:t>
            </w:r>
          </w:p>
        </w:tc>
        <w:tc>
          <w:tcPr>
            <w:tcW w:w="7224" w:type="dxa"/>
          </w:tcPr>
          <w:p w14:paraId="38FC5DFA" w14:textId="77777777" w:rsidR="00A726EA" w:rsidRDefault="00A726EA" w:rsidP="00A726EA"/>
          <w:p w14:paraId="518808E8" w14:textId="77777777" w:rsidR="00A726EA" w:rsidRDefault="00A726EA" w:rsidP="00A726EA"/>
        </w:tc>
      </w:tr>
      <w:tr w:rsidR="00A726EA" w14:paraId="0E06D884" w14:textId="77777777" w:rsidTr="00A726EA">
        <w:tc>
          <w:tcPr>
            <w:tcW w:w="1838" w:type="dxa"/>
          </w:tcPr>
          <w:p w14:paraId="62C86058" w14:textId="77777777" w:rsid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Nazwa instytucji </w:t>
            </w:r>
          </w:p>
          <w:p w14:paraId="76E420CB" w14:textId="44AE037B" w:rsidR="00A726EA" w:rsidRPr="00A726EA" w:rsidRDefault="00A726EA" w:rsidP="00A726EA">
            <w:pPr>
              <w:rPr>
                <w:b/>
                <w:bCs/>
              </w:rPr>
            </w:pPr>
            <w:r w:rsidRPr="00A726EA">
              <w:rPr>
                <w:b/>
                <w:bCs/>
              </w:rPr>
              <w:t>(jeśli dotyczy)</w:t>
            </w:r>
          </w:p>
        </w:tc>
        <w:tc>
          <w:tcPr>
            <w:tcW w:w="7224" w:type="dxa"/>
          </w:tcPr>
          <w:p w14:paraId="28CAFADE" w14:textId="77777777" w:rsidR="00A726EA" w:rsidRDefault="00A726EA" w:rsidP="00A726EA"/>
        </w:tc>
      </w:tr>
    </w:tbl>
    <w:p w14:paraId="0B119919" w14:textId="77777777" w:rsidR="00A726EA" w:rsidRDefault="00A726EA" w:rsidP="00A726EA"/>
    <w:p w14:paraId="4E10F095" w14:textId="3B50EA48" w:rsidR="00A726EA" w:rsidRPr="00A726EA" w:rsidRDefault="00A726EA" w:rsidP="001F50FB">
      <w:pPr>
        <w:jc w:val="center"/>
        <w:rPr>
          <w:b/>
          <w:bCs/>
        </w:rPr>
      </w:pPr>
      <w:r w:rsidRPr="00A726EA">
        <w:rPr>
          <w:b/>
          <w:bCs/>
        </w:rPr>
        <w:t xml:space="preserve">UWAGI, OPINIE I PROPOZYCJE </w:t>
      </w:r>
      <w:r w:rsidR="001F50FB">
        <w:rPr>
          <w:b/>
          <w:bCs/>
        </w:rPr>
        <w:t xml:space="preserve">DO </w:t>
      </w:r>
      <w:r w:rsidR="001F50FB" w:rsidRPr="001F50FB">
        <w:rPr>
          <w:b/>
          <w:bCs/>
        </w:rPr>
        <w:t>PROJEKTU UCHWAŁY</w:t>
      </w:r>
      <w:r w:rsidR="00E56BA9">
        <w:rPr>
          <w:b/>
          <w:bCs/>
        </w:rPr>
        <w:t xml:space="preserve"> RADY GMINY RADOMSKO</w:t>
      </w:r>
      <w:r w:rsidR="001F50FB" w:rsidRPr="001F50FB">
        <w:rPr>
          <w:b/>
          <w:bCs/>
        </w:rPr>
        <w:t xml:space="preserve"> W SPRAWIE PRZYJĘCIA REGULAMINU OKREŚLAJĄCEGO ZASADY WYZNACZANIA SKŁADU ORAZ</w:t>
      </w:r>
      <w:r w:rsidR="001F50FB">
        <w:rPr>
          <w:b/>
          <w:bCs/>
        </w:rPr>
        <w:t xml:space="preserve"> </w:t>
      </w:r>
      <w:r w:rsidR="001F50FB" w:rsidRPr="001F50FB">
        <w:rPr>
          <w:b/>
          <w:bCs/>
        </w:rPr>
        <w:t>ZASADY DZIAŁANIA KOMITETU REWITALIZACJI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105"/>
      </w:tblGrid>
      <w:tr w:rsidR="00A726EA" w14:paraId="628C0BE2" w14:textId="77777777" w:rsidTr="00A726EA">
        <w:tc>
          <w:tcPr>
            <w:tcW w:w="704" w:type="dxa"/>
          </w:tcPr>
          <w:p w14:paraId="78623CBC" w14:textId="5775ACBD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L.p.</w:t>
            </w:r>
          </w:p>
        </w:tc>
        <w:tc>
          <w:tcPr>
            <w:tcW w:w="4253" w:type="dxa"/>
          </w:tcPr>
          <w:p w14:paraId="52BB9DB0" w14:textId="171F839F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 xml:space="preserve">UWAGI, OPINIE I PROPOZYCJE </w:t>
            </w:r>
          </w:p>
        </w:tc>
        <w:tc>
          <w:tcPr>
            <w:tcW w:w="4105" w:type="dxa"/>
          </w:tcPr>
          <w:p w14:paraId="6BC0E7DD" w14:textId="173FBBFE" w:rsidR="00A726EA" w:rsidRPr="00A726EA" w:rsidRDefault="00A726EA" w:rsidP="00A726EA">
            <w:pPr>
              <w:jc w:val="center"/>
              <w:rPr>
                <w:b/>
                <w:bCs/>
              </w:rPr>
            </w:pPr>
            <w:r w:rsidRPr="00A726EA">
              <w:rPr>
                <w:b/>
                <w:bCs/>
              </w:rPr>
              <w:t>UZASADNIENIE</w:t>
            </w:r>
          </w:p>
        </w:tc>
      </w:tr>
      <w:tr w:rsidR="00A726EA" w14:paraId="302A836C" w14:textId="77777777" w:rsidTr="00A726EA">
        <w:tc>
          <w:tcPr>
            <w:tcW w:w="704" w:type="dxa"/>
          </w:tcPr>
          <w:p w14:paraId="31B0CE05" w14:textId="2918942D" w:rsidR="00A726EA" w:rsidRDefault="00A726EA" w:rsidP="00A726EA">
            <w:r>
              <w:t>1.</w:t>
            </w:r>
          </w:p>
        </w:tc>
        <w:tc>
          <w:tcPr>
            <w:tcW w:w="4253" w:type="dxa"/>
          </w:tcPr>
          <w:p w14:paraId="0DF083C8" w14:textId="77777777" w:rsidR="00A726EA" w:rsidRDefault="00A726EA" w:rsidP="00A726EA"/>
          <w:p w14:paraId="0EB3C082" w14:textId="77777777" w:rsidR="00A726EA" w:rsidRDefault="00A726EA" w:rsidP="00A726EA"/>
          <w:p w14:paraId="3FC45C13" w14:textId="77777777" w:rsidR="00A726EA" w:rsidRDefault="00A726EA" w:rsidP="00A726EA"/>
          <w:p w14:paraId="651209BB" w14:textId="77777777" w:rsidR="00A726EA" w:rsidRDefault="00A726EA" w:rsidP="00A726EA"/>
        </w:tc>
        <w:tc>
          <w:tcPr>
            <w:tcW w:w="4105" w:type="dxa"/>
          </w:tcPr>
          <w:p w14:paraId="66DC6563" w14:textId="029D3BF6" w:rsidR="00A726EA" w:rsidRDefault="00A726EA" w:rsidP="00A726EA"/>
        </w:tc>
      </w:tr>
      <w:tr w:rsidR="00A726EA" w14:paraId="4824CD4D" w14:textId="77777777" w:rsidTr="00A726EA">
        <w:tc>
          <w:tcPr>
            <w:tcW w:w="704" w:type="dxa"/>
          </w:tcPr>
          <w:p w14:paraId="6A0094C2" w14:textId="2EF95478" w:rsidR="00A726EA" w:rsidRDefault="00A726EA" w:rsidP="00A726EA">
            <w:r>
              <w:t>2.</w:t>
            </w:r>
          </w:p>
        </w:tc>
        <w:tc>
          <w:tcPr>
            <w:tcW w:w="4253" w:type="dxa"/>
          </w:tcPr>
          <w:p w14:paraId="2C9DA0B5" w14:textId="77777777" w:rsidR="00A726EA" w:rsidRDefault="00A726EA" w:rsidP="00A726EA"/>
          <w:p w14:paraId="296B887A" w14:textId="77777777" w:rsidR="00A726EA" w:rsidRDefault="00A726EA" w:rsidP="00A726EA"/>
          <w:p w14:paraId="462F047D" w14:textId="77777777" w:rsidR="00A726EA" w:rsidRDefault="00A726EA" w:rsidP="00A726EA"/>
          <w:p w14:paraId="714F9609" w14:textId="77777777" w:rsidR="00A726EA" w:rsidRDefault="00A726EA" w:rsidP="00A726EA"/>
        </w:tc>
        <w:tc>
          <w:tcPr>
            <w:tcW w:w="4105" w:type="dxa"/>
          </w:tcPr>
          <w:p w14:paraId="3357BE1A" w14:textId="000C4213" w:rsidR="00A726EA" w:rsidRDefault="00A726EA" w:rsidP="00A726EA"/>
        </w:tc>
      </w:tr>
      <w:tr w:rsidR="00A726EA" w14:paraId="6116A3B8" w14:textId="77777777" w:rsidTr="00A726EA">
        <w:tc>
          <w:tcPr>
            <w:tcW w:w="704" w:type="dxa"/>
          </w:tcPr>
          <w:p w14:paraId="46E4E55A" w14:textId="2E2A5C6E" w:rsidR="00A726EA" w:rsidRDefault="00A726EA" w:rsidP="00A726EA">
            <w:r>
              <w:t>3.</w:t>
            </w:r>
          </w:p>
        </w:tc>
        <w:tc>
          <w:tcPr>
            <w:tcW w:w="4253" w:type="dxa"/>
          </w:tcPr>
          <w:p w14:paraId="52C9AA0E" w14:textId="77777777" w:rsidR="00A726EA" w:rsidRDefault="00A726EA" w:rsidP="00A726EA"/>
          <w:p w14:paraId="704C752B" w14:textId="77777777" w:rsidR="00A726EA" w:rsidRDefault="00A726EA" w:rsidP="00A726EA"/>
          <w:p w14:paraId="39A2A60F" w14:textId="77777777" w:rsidR="00A726EA" w:rsidRDefault="00A726EA" w:rsidP="00A726EA"/>
          <w:p w14:paraId="32562CE5" w14:textId="77777777" w:rsidR="00A726EA" w:rsidRDefault="00A726EA" w:rsidP="00A726EA"/>
        </w:tc>
        <w:tc>
          <w:tcPr>
            <w:tcW w:w="4105" w:type="dxa"/>
          </w:tcPr>
          <w:p w14:paraId="563F9A7D" w14:textId="153BCDE3" w:rsidR="00A726EA" w:rsidRDefault="00A726EA" w:rsidP="00A726EA"/>
        </w:tc>
      </w:tr>
      <w:tr w:rsidR="00A726EA" w14:paraId="344EECE7" w14:textId="77777777" w:rsidTr="00A726EA">
        <w:tc>
          <w:tcPr>
            <w:tcW w:w="704" w:type="dxa"/>
          </w:tcPr>
          <w:p w14:paraId="3C93C2C7" w14:textId="2A28C3D3" w:rsidR="00A726EA" w:rsidRDefault="00A726EA" w:rsidP="00A726EA">
            <w:r>
              <w:t>4.</w:t>
            </w:r>
          </w:p>
        </w:tc>
        <w:tc>
          <w:tcPr>
            <w:tcW w:w="4253" w:type="dxa"/>
          </w:tcPr>
          <w:p w14:paraId="4488519D" w14:textId="77777777" w:rsidR="00A726EA" w:rsidRDefault="00A726EA" w:rsidP="00A726EA"/>
          <w:p w14:paraId="464FCD16" w14:textId="77777777" w:rsidR="00A726EA" w:rsidRDefault="00A726EA" w:rsidP="00A726EA"/>
          <w:p w14:paraId="66D9E1F1" w14:textId="77777777" w:rsidR="00A726EA" w:rsidRDefault="00A726EA" w:rsidP="00A726EA"/>
          <w:p w14:paraId="739790FF" w14:textId="77777777" w:rsidR="00A726EA" w:rsidRDefault="00A726EA" w:rsidP="00A726EA"/>
        </w:tc>
        <w:tc>
          <w:tcPr>
            <w:tcW w:w="4105" w:type="dxa"/>
          </w:tcPr>
          <w:p w14:paraId="0BA42C94" w14:textId="2F052635" w:rsidR="00A726EA" w:rsidRDefault="00A726EA" w:rsidP="00A726EA"/>
        </w:tc>
      </w:tr>
      <w:tr w:rsidR="00A726EA" w14:paraId="6BF77830" w14:textId="77777777" w:rsidTr="00A726EA">
        <w:tc>
          <w:tcPr>
            <w:tcW w:w="704" w:type="dxa"/>
          </w:tcPr>
          <w:p w14:paraId="52E32A2A" w14:textId="49D94460" w:rsidR="00A726EA" w:rsidRDefault="00040E8D" w:rsidP="00A726EA">
            <w:r>
              <w:t>…</w:t>
            </w:r>
          </w:p>
        </w:tc>
        <w:tc>
          <w:tcPr>
            <w:tcW w:w="4253" w:type="dxa"/>
          </w:tcPr>
          <w:p w14:paraId="2F15CCAD" w14:textId="77777777" w:rsidR="00A726EA" w:rsidRDefault="00A726EA" w:rsidP="00A726EA"/>
        </w:tc>
        <w:tc>
          <w:tcPr>
            <w:tcW w:w="4105" w:type="dxa"/>
          </w:tcPr>
          <w:p w14:paraId="6FD57BB3" w14:textId="18A28D5C" w:rsidR="00A726EA" w:rsidRDefault="00A726EA" w:rsidP="00A726EA"/>
        </w:tc>
      </w:tr>
    </w:tbl>
    <w:p w14:paraId="7ED4080B" w14:textId="77777777" w:rsidR="00A726EA" w:rsidRDefault="00A726EA" w:rsidP="00A726EA"/>
    <w:p w14:paraId="302B4658" w14:textId="77777777" w:rsidR="00A726EA" w:rsidRDefault="00A726EA" w:rsidP="00A726EA"/>
    <w:p w14:paraId="4F4BB59F" w14:textId="29449B00" w:rsidR="00A726EA" w:rsidRDefault="00A726EA" w:rsidP="00A726EA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0760A88B" w14:textId="4AFB75AB" w:rsidR="00A726EA" w:rsidRDefault="00A726EA" w:rsidP="00A726EA">
      <w:r>
        <w:t xml:space="preserve">                                                                                                            (czytelny podpis)</w:t>
      </w:r>
    </w:p>
    <w:p w14:paraId="1BCF34C4" w14:textId="77777777" w:rsidR="00A726EA" w:rsidRDefault="00A726EA" w:rsidP="00A726EA"/>
    <w:p w14:paraId="54E14F5B" w14:textId="77777777" w:rsidR="00A726EA" w:rsidRDefault="00A726EA" w:rsidP="00A726EA"/>
    <w:p w14:paraId="19A3C143" w14:textId="7FFE71B0" w:rsidR="00BA61B1" w:rsidRPr="00BA61B1" w:rsidRDefault="00A726EA" w:rsidP="001F50FB">
      <w:pPr>
        <w:jc w:val="center"/>
        <w:rPr>
          <w:b/>
          <w:bCs/>
          <w:sz w:val="20"/>
          <w:szCs w:val="20"/>
        </w:rPr>
      </w:pPr>
      <w:r w:rsidRPr="00BA61B1">
        <w:rPr>
          <w:b/>
          <w:bCs/>
          <w:sz w:val="20"/>
          <w:szCs w:val="20"/>
        </w:rPr>
        <w:lastRenderedPageBreak/>
        <w:t xml:space="preserve">Klauzula informacyjna wynikająca z RODO w związku z konsultacjami społecznymi </w:t>
      </w:r>
      <w:r w:rsidR="00BA61B1" w:rsidRPr="00BA61B1">
        <w:rPr>
          <w:b/>
          <w:bCs/>
          <w:sz w:val="20"/>
          <w:szCs w:val="20"/>
        </w:rPr>
        <w:t xml:space="preserve">projektu </w:t>
      </w:r>
      <w:r w:rsidR="001F50FB" w:rsidRPr="001F50FB">
        <w:rPr>
          <w:b/>
          <w:bCs/>
          <w:sz w:val="20"/>
          <w:szCs w:val="20"/>
        </w:rPr>
        <w:t xml:space="preserve">uchwały </w:t>
      </w:r>
      <w:r w:rsidR="001F50FB">
        <w:rPr>
          <w:b/>
          <w:bCs/>
          <w:sz w:val="20"/>
          <w:szCs w:val="20"/>
        </w:rPr>
        <w:br/>
      </w:r>
      <w:r w:rsidR="001F50FB" w:rsidRPr="001F50FB">
        <w:rPr>
          <w:b/>
          <w:bCs/>
          <w:sz w:val="20"/>
          <w:szCs w:val="20"/>
        </w:rPr>
        <w:t>w sprawie przyjęcia Regulaminu określającego zasady wyznaczania składu oraz</w:t>
      </w:r>
      <w:r w:rsidR="001F50FB">
        <w:rPr>
          <w:b/>
          <w:bCs/>
          <w:sz w:val="20"/>
          <w:szCs w:val="20"/>
        </w:rPr>
        <w:t xml:space="preserve"> </w:t>
      </w:r>
      <w:r w:rsidR="001F50FB" w:rsidRPr="001F50FB">
        <w:rPr>
          <w:b/>
          <w:bCs/>
          <w:sz w:val="20"/>
          <w:szCs w:val="20"/>
        </w:rPr>
        <w:t>zasady działania Komitetu Rewitalizacji</w:t>
      </w:r>
    </w:p>
    <w:p w14:paraId="73A7C0D7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 </w:t>
      </w:r>
    </w:p>
    <w:p w14:paraId="059DEDAC" w14:textId="4C518C42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 xml:space="preserve">1. Administratorem Pani/Pana danych osobowych jest </w:t>
      </w:r>
      <w:r w:rsidR="00E56BA9" w:rsidRPr="00E56BA9">
        <w:rPr>
          <w:sz w:val="20"/>
          <w:szCs w:val="20"/>
        </w:rPr>
        <w:t>mina Radomsko, ul. Piłsudskiego 34, 97-500 Radomsko</w:t>
      </w:r>
      <w:r w:rsidR="00E56BA9">
        <w:rPr>
          <w:sz w:val="20"/>
          <w:szCs w:val="20"/>
        </w:rPr>
        <w:t>.</w:t>
      </w:r>
    </w:p>
    <w:p w14:paraId="16B392D0" w14:textId="24223681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 xml:space="preserve">2. Jeśli ma Pani/Pan pytania dotyczące sposobu i zakresu przetwarzania Pani/Pana danych osobowych w zakresie działania Urzędu Gminy </w:t>
      </w:r>
      <w:r w:rsidR="00E56BA9" w:rsidRPr="00E56BA9">
        <w:rPr>
          <w:sz w:val="20"/>
          <w:szCs w:val="20"/>
        </w:rPr>
        <w:t>Radomsko</w:t>
      </w:r>
      <w:r w:rsidRPr="000D45B1">
        <w:rPr>
          <w:sz w:val="20"/>
          <w:szCs w:val="20"/>
        </w:rPr>
        <w:t xml:space="preserve">, a także przysługujących Pani/Panu uprawnień, może się Pani/Pan skontaktować się z Inspektorem Ochrony Danych </w:t>
      </w:r>
      <w:r w:rsidR="00E56BA9" w:rsidRPr="00E56BA9">
        <w:rPr>
          <w:sz w:val="20"/>
          <w:szCs w:val="20"/>
        </w:rPr>
        <w:t>Arkadiusz Zarębski, numer telefonu 44 683 24 13 wew. 118, adres email: iod@gmina-radomsko.pl</w:t>
      </w:r>
    </w:p>
    <w:p w14:paraId="0213F94D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3. Podstawą przetwarzania Pani/Pana danych osobowych jest art. 6 ust. 1 punkt e Rozporządzenia Parlamentu Europejskiego i Rady (UE) 2016/679 z dnia 27 kwietnia 2016 r. w sprawie ochrony osób fizycznych w związku z przetwarzaniem danych osobowych i w sprawie swobodnego przepływu takich danych oraz uchylenia dyrektywy 95/46/WE.</w:t>
      </w:r>
    </w:p>
    <w:p w14:paraId="534FBA3D" w14:textId="0D4E5E4C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 xml:space="preserve">4. Pani/Pana dane osobowe przetwarzane są w celu przeprowadzenia konsultacji społecznych projektu uchwały Rady Gminy </w:t>
      </w:r>
      <w:r w:rsidR="00E56BA9">
        <w:rPr>
          <w:sz w:val="20"/>
          <w:szCs w:val="20"/>
        </w:rPr>
        <w:t>Radomsko</w:t>
      </w:r>
      <w:r w:rsidRPr="000D45B1">
        <w:rPr>
          <w:sz w:val="20"/>
          <w:szCs w:val="20"/>
        </w:rPr>
        <w:t xml:space="preserve"> </w:t>
      </w:r>
      <w:r w:rsidR="00E56BA9" w:rsidRPr="00E56BA9">
        <w:rPr>
          <w:sz w:val="20"/>
          <w:szCs w:val="20"/>
        </w:rPr>
        <w:t>w sprawie przyjęcia Regulaminu określającego zasady wyznaczania składu oraz zasady działania Komitetu Rewitalizacji</w:t>
      </w:r>
      <w:r w:rsidRPr="000D45B1">
        <w:rPr>
          <w:sz w:val="20"/>
          <w:szCs w:val="20"/>
        </w:rPr>
        <w:t>, zgodnie z ustawą z dnia 9 października 2015 r. o rewitalizacji (Dz.U. z 2024 r., poz. 278).</w:t>
      </w:r>
    </w:p>
    <w:p w14:paraId="34A8AA01" w14:textId="77777777" w:rsidR="000D45B1" w:rsidRPr="000D45B1" w:rsidRDefault="000D45B1" w:rsidP="00E56BA9">
      <w:pPr>
        <w:spacing w:after="0"/>
        <w:jc w:val="both"/>
        <w:rPr>
          <w:sz w:val="20"/>
          <w:szCs w:val="20"/>
        </w:rPr>
      </w:pPr>
      <w:r w:rsidRPr="000D45B1">
        <w:rPr>
          <w:sz w:val="20"/>
          <w:szCs w:val="20"/>
        </w:rPr>
        <w:t>5. W związku z przetwarzaniem danych w celach, o których mowa w pkt. 4 odbiorcami Pani/Pana danych osobowych mogą być:</w:t>
      </w:r>
    </w:p>
    <w:p w14:paraId="458EABCC" w14:textId="77777777" w:rsidR="000D45B1" w:rsidRPr="000D45B1" w:rsidRDefault="000D45B1" w:rsidP="00E56BA9">
      <w:pPr>
        <w:spacing w:after="0"/>
        <w:jc w:val="both"/>
        <w:rPr>
          <w:sz w:val="20"/>
          <w:szCs w:val="20"/>
        </w:rPr>
      </w:pPr>
      <w:r w:rsidRPr="000D45B1">
        <w:rPr>
          <w:sz w:val="20"/>
          <w:szCs w:val="20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0D619D3C" w14:textId="68E613A7" w:rsidR="000D45B1" w:rsidRPr="000D45B1" w:rsidRDefault="000D45B1" w:rsidP="00E56BA9">
      <w:pPr>
        <w:spacing w:after="0"/>
        <w:jc w:val="both"/>
        <w:rPr>
          <w:sz w:val="20"/>
          <w:szCs w:val="20"/>
        </w:rPr>
      </w:pPr>
      <w:r w:rsidRPr="000D45B1">
        <w:rPr>
          <w:sz w:val="20"/>
          <w:szCs w:val="20"/>
        </w:rPr>
        <w:t xml:space="preserve">b) inne podmioty, które na podstawie stosownych umów podpisanych z Gminą </w:t>
      </w:r>
      <w:r w:rsidR="00E56BA9">
        <w:rPr>
          <w:sz w:val="20"/>
          <w:szCs w:val="20"/>
        </w:rPr>
        <w:t>Radomsko</w:t>
      </w:r>
      <w:r w:rsidRPr="000D45B1">
        <w:rPr>
          <w:sz w:val="20"/>
          <w:szCs w:val="20"/>
        </w:rPr>
        <w:t xml:space="preserve"> przetwarzają dane osobowe, dla których Administratorem jest Wójt Gminy </w:t>
      </w:r>
      <w:r w:rsidR="00E56BA9">
        <w:rPr>
          <w:sz w:val="20"/>
          <w:szCs w:val="20"/>
        </w:rPr>
        <w:t>Radomsko</w:t>
      </w:r>
      <w:r w:rsidRPr="000D45B1">
        <w:rPr>
          <w:sz w:val="20"/>
          <w:szCs w:val="20"/>
        </w:rPr>
        <w:t>,</w:t>
      </w:r>
    </w:p>
    <w:p w14:paraId="74D9BE64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c) podmioty trzecie uprawnione do żądania dostępu m.in. w ramach dostępu do informacji publicznej.</w:t>
      </w:r>
    </w:p>
    <w:p w14:paraId="6069F9FD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5CA83BE5" w14:textId="77777777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>7. Posiada Pani/Pan prawo dostępu do treści swoich danych oraz prawo ich sprostowania, usunięcia, ograniczenia przetwarzania, prawo do przenoszenia danych, prawo wniesienia sprzeciwu wobec przetwarzania danych z przyczyn związanych z Pana/Pani szczególną sytuacją, zgodnie z art. 21 RODO. </w:t>
      </w:r>
    </w:p>
    <w:p w14:paraId="3D0EA9FE" w14:textId="79C5AB1A" w:rsidR="000D45B1" w:rsidRPr="000D45B1" w:rsidRDefault="000D45B1" w:rsidP="000D45B1">
      <w:pPr>
        <w:jc w:val="both"/>
        <w:rPr>
          <w:sz w:val="20"/>
          <w:szCs w:val="20"/>
        </w:rPr>
      </w:pPr>
      <w:r w:rsidRPr="000D45B1">
        <w:rPr>
          <w:sz w:val="20"/>
          <w:szCs w:val="20"/>
        </w:rPr>
        <w:t xml:space="preserve">8. W przypadku powzięcia informacji o niezgodnym z prawem przetwarzaniu w Urzędzie Gminy </w:t>
      </w:r>
      <w:r w:rsidR="00E56BA9">
        <w:rPr>
          <w:sz w:val="20"/>
          <w:szCs w:val="20"/>
        </w:rPr>
        <w:t>Radomsko</w:t>
      </w:r>
      <w:r w:rsidRPr="000D45B1">
        <w:rPr>
          <w:sz w:val="20"/>
          <w:szCs w:val="20"/>
        </w:rPr>
        <w:t xml:space="preserve"> Pani/Pana danych osobowych, przysługuje Pani/Panu prawo wniesienia skargi do Prezesa Urzędu Ochrony Danych Osobowych.</w:t>
      </w:r>
    </w:p>
    <w:p w14:paraId="2CB2DF21" w14:textId="7A1C9537" w:rsidR="00201433" w:rsidRPr="00BA61B1" w:rsidRDefault="00201433" w:rsidP="00201433">
      <w:pPr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9. W sytuacji, gdy przetwarzanie danych osobowych odbywa się na podstawie zgody osoby, której dane dotyczą, podanie przez Panią/Pana danych osobowych Administratorowi ma charakter dobrowolny.</w:t>
      </w:r>
    </w:p>
    <w:p w14:paraId="6526CEFA" w14:textId="3B5DC342" w:rsidR="00201433" w:rsidRPr="00BA61B1" w:rsidRDefault="00201433" w:rsidP="00201433">
      <w:pPr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10. Podanie przez Panią/Pana danych osobowych jest obowiązkowe, w sytuacji gdy przesłankę przetwarzania danych osobowych stanowi przepis prawa lub zawarta między stronami umowa.</w:t>
      </w:r>
    </w:p>
    <w:p w14:paraId="1CDF2C6E" w14:textId="22CA61DA" w:rsidR="00201433" w:rsidRPr="00BA61B1" w:rsidRDefault="00201433" w:rsidP="00201433">
      <w:pPr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11. Pani/Pana dane mogą być przetwarzane w sposób zautomatyzowany, ale nie będą profilowane, tj. dane osobowe konkretnej osoby nie będą analizowane w taki sposób, aby stworzyć dokładny opis jego preferencji i cech, jak to tylko możliwe.</w:t>
      </w:r>
    </w:p>
    <w:p w14:paraId="1579D511" w14:textId="77777777" w:rsidR="000D45B1" w:rsidRDefault="00201433" w:rsidP="000D45B1">
      <w:pPr>
        <w:tabs>
          <w:tab w:val="left" w:pos="6675"/>
        </w:tabs>
        <w:spacing w:after="0"/>
        <w:jc w:val="both"/>
        <w:rPr>
          <w:rFonts w:eastAsia="Times New Roman" w:cs="Calibri"/>
          <w:sz w:val="20"/>
          <w:szCs w:val="20"/>
          <w:lang w:eastAsia="pl-PL"/>
        </w:rPr>
      </w:pPr>
      <w:r w:rsidRPr="00BA61B1">
        <w:rPr>
          <w:rFonts w:eastAsia="Times New Roman" w:cs="Calibri"/>
          <w:sz w:val="20"/>
          <w:szCs w:val="20"/>
          <w:lang w:eastAsia="pl-PL"/>
        </w:rPr>
        <w:t>………………………………..</w:t>
      </w:r>
      <w:r w:rsidRPr="00BA61B1">
        <w:rPr>
          <w:rFonts w:eastAsia="Times New Roman" w:cs="Calibri"/>
          <w:sz w:val="20"/>
          <w:szCs w:val="20"/>
          <w:lang w:eastAsia="pl-PL"/>
        </w:rPr>
        <w:tab/>
        <w:t>………………………………………..</w:t>
      </w:r>
    </w:p>
    <w:p w14:paraId="03FC2485" w14:textId="7730D461" w:rsidR="00201433" w:rsidRPr="00BA61B1" w:rsidRDefault="000D45B1" w:rsidP="000D45B1">
      <w:pPr>
        <w:tabs>
          <w:tab w:val="left" w:pos="6675"/>
        </w:tabs>
        <w:jc w:val="both"/>
        <w:rPr>
          <w:rFonts w:eastAsia="Calibri" w:cs="Calibri"/>
          <w:sz w:val="20"/>
          <w:szCs w:val="20"/>
        </w:rPr>
      </w:pPr>
      <w:r>
        <w:rPr>
          <w:rFonts w:eastAsia="Times New Roman" w:cs="Calibri"/>
          <w:sz w:val="20"/>
          <w:szCs w:val="20"/>
          <w:lang w:eastAsia="pl-PL"/>
        </w:rPr>
        <w:t xml:space="preserve">       </w:t>
      </w:r>
      <w:r w:rsidR="00201433" w:rsidRPr="00BA61B1">
        <w:rPr>
          <w:rFonts w:eastAsia="Times New Roman" w:cs="Calibri"/>
          <w:sz w:val="20"/>
          <w:szCs w:val="20"/>
          <w:lang w:eastAsia="pl-PL"/>
        </w:rPr>
        <w:t>Imię i nazwisko                                                                                                                    Podpis i data</w:t>
      </w:r>
    </w:p>
    <w:sectPr w:rsidR="00201433" w:rsidRPr="00BA6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EA"/>
    <w:rsid w:val="00040E8D"/>
    <w:rsid w:val="000D45B1"/>
    <w:rsid w:val="001F50FB"/>
    <w:rsid w:val="001F7F66"/>
    <w:rsid w:val="00201433"/>
    <w:rsid w:val="002D0E1D"/>
    <w:rsid w:val="005C3CC2"/>
    <w:rsid w:val="005E32B2"/>
    <w:rsid w:val="00887F7B"/>
    <w:rsid w:val="009F4E63"/>
    <w:rsid w:val="00A726EA"/>
    <w:rsid w:val="00AD086B"/>
    <w:rsid w:val="00AE5018"/>
    <w:rsid w:val="00BA61B1"/>
    <w:rsid w:val="00C80D3E"/>
    <w:rsid w:val="00CA59BE"/>
    <w:rsid w:val="00D46321"/>
    <w:rsid w:val="00E5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FD70"/>
  <w15:chartTrackingRefBased/>
  <w15:docId w15:val="{29806A0D-34EE-480C-A270-72C8628C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56B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Ciarczyńska</dc:creator>
  <cp:keywords/>
  <dc:description/>
  <cp:lastModifiedBy>Arleta Ciarczyńska</cp:lastModifiedBy>
  <cp:revision>2</cp:revision>
  <dcterms:created xsi:type="dcterms:W3CDTF">2025-09-23T16:56:00Z</dcterms:created>
  <dcterms:modified xsi:type="dcterms:W3CDTF">2025-09-23T16:56:00Z</dcterms:modified>
</cp:coreProperties>
</file>